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53AB" w14:textId="77777777" w:rsidR="00DA625C" w:rsidRDefault="00DA625C" w:rsidP="00497E03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DC4BEAE" w14:textId="330032D1" w:rsidR="004F1FBE" w:rsidRDefault="004F1FBE" w:rsidP="00497E03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6FD3EDBA" w14:textId="77777777" w:rsidR="004F1FBE" w:rsidRDefault="004F1FBE" w:rsidP="00497E03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3053F494" w14:textId="77777777" w:rsidR="004F1FBE" w:rsidRDefault="004F1FBE" w:rsidP="00497E03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1FDA9CEC" w14:textId="7BCB7CB2" w:rsidR="004F1FBE" w:rsidRDefault="00065F1A" w:rsidP="00497E03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July</w:t>
      </w:r>
      <w:r w:rsidR="004F1FBE">
        <w:rPr>
          <w:rFonts w:ascii="Palatino Linotype" w:hAnsi="Palatino Linotype"/>
          <w:b/>
          <w:bCs/>
          <w:sz w:val="24"/>
          <w:szCs w:val="24"/>
        </w:rPr>
        <w:t xml:space="preserve"> 12, 2022 – 6:00 pm</w:t>
      </w:r>
    </w:p>
    <w:p w14:paraId="20C2C455" w14:textId="77777777" w:rsidR="004F1FBE" w:rsidRDefault="004F1FBE" w:rsidP="00497E03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6AF2A600" w14:textId="0388260B" w:rsidR="004F1FBE" w:rsidRDefault="00DA625C" w:rsidP="00DA625C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</w:t>
      </w:r>
      <w:r w:rsidR="004F1FBE" w:rsidRPr="00DA625C">
        <w:rPr>
          <w:rFonts w:ascii="Palatino Linotype" w:hAnsi="Palatino Linotype"/>
          <w:b/>
          <w:bCs/>
          <w:sz w:val="24"/>
          <w:szCs w:val="24"/>
        </w:rPr>
        <w:t xml:space="preserve"> 14</w:t>
      </w:r>
      <w:r w:rsidR="004F1FBE" w:rsidRPr="00DA625C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 w:rsidR="004F1FBE" w:rsidRPr="00DA625C"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1928315D" w14:textId="70E53B46" w:rsidR="00DA625C" w:rsidRDefault="00DA625C" w:rsidP="00DA625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264F1CF2" w14:textId="77777777" w:rsidR="00DA625C" w:rsidRDefault="004F1FBE" w:rsidP="00DA625C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DA625C">
        <w:rPr>
          <w:rFonts w:ascii="Palatino Linotype" w:hAnsi="Palatino Linotype"/>
          <w:b/>
          <w:bCs/>
          <w:sz w:val="24"/>
          <w:szCs w:val="24"/>
        </w:rPr>
        <w:t>Call to Order</w:t>
      </w:r>
    </w:p>
    <w:p w14:paraId="39E92DB5" w14:textId="6E916DCE" w:rsidR="00DA625C" w:rsidRPr="00DA625C" w:rsidRDefault="00DA625C" w:rsidP="00DA625C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Ro</w:t>
      </w:r>
      <w:r w:rsidR="004F1FBE" w:rsidRPr="00DA625C">
        <w:rPr>
          <w:rFonts w:ascii="Palatino Linotype" w:hAnsi="Palatino Linotype"/>
          <w:b/>
          <w:bCs/>
          <w:sz w:val="24"/>
          <w:szCs w:val="24"/>
        </w:rPr>
        <w:t>ll Call</w:t>
      </w:r>
    </w:p>
    <w:p w14:paraId="0F6C02D4" w14:textId="229E9C91" w:rsidR="00DA625C" w:rsidRPr="00DA625C" w:rsidRDefault="004F1FBE" w:rsidP="009139F5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DA625C">
        <w:rPr>
          <w:rFonts w:ascii="Palatino Linotype" w:hAnsi="Palatino Linotype"/>
          <w:b/>
          <w:bCs/>
          <w:sz w:val="24"/>
          <w:szCs w:val="24"/>
        </w:rPr>
        <w:t>Invocation</w:t>
      </w:r>
    </w:p>
    <w:p w14:paraId="089B1B17" w14:textId="5C2E67DA" w:rsidR="004F1FBE" w:rsidRDefault="004F1FBE" w:rsidP="009139F5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DA625C">
        <w:rPr>
          <w:rFonts w:ascii="Palatino Linotype" w:hAnsi="Palatino Linotype"/>
          <w:b/>
          <w:bCs/>
          <w:sz w:val="24"/>
          <w:szCs w:val="24"/>
        </w:rPr>
        <w:t>Pledge of Allegiance</w:t>
      </w:r>
    </w:p>
    <w:p w14:paraId="416AE433" w14:textId="766CAD1A" w:rsidR="004F1FBE" w:rsidRPr="00DA625C" w:rsidRDefault="004F1FBE" w:rsidP="00DA625C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DA625C">
        <w:rPr>
          <w:rFonts w:ascii="Palatino Linotype" w:hAnsi="Palatino Linotype"/>
          <w:b/>
          <w:bCs/>
          <w:sz w:val="24"/>
          <w:szCs w:val="24"/>
        </w:rPr>
        <w:t>Consent Agenda</w:t>
      </w:r>
    </w:p>
    <w:p w14:paraId="5C6B3562" w14:textId="77777777" w:rsidR="004F1FBE" w:rsidRDefault="004F1FBE" w:rsidP="00C81EA9">
      <w:pPr>
        <w:spacing w:after="0" w:line="240" w:lineRule="auto"/>
        <w:ind w:left="288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17EBDEC0" w14:textId="77777777" w:rsidR="004F1FBE" w:rsidRDefault="004F1FBE" w:rsidP="00497E0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ECD1FAD" w14:textId="7CE864B9" w:rsidR="004F1FBE" w:rsidRDefault="004F1FBE" w:rsidP="00C81EA9">
      <w:pPr>
        <w:spacing w:after="0" w:line="240" w:lineRule="auto"/>
        <w:ind w:firstLine="28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ab/>
        <w:t xml:space="preserve">Approval of the Minutes for the </w:t>
      </w:r>
      <w:r w:rsidR="00065F1A">
        <w:rPr>
          <w:rFonts w:ascii="Palatino Linotype" w:hAnsi="Palatino Linotype"/>
          <w:sz w:val="24"/>
          <w:szCs w:val="24"/>
        </w:rPr>
        <w:t>June 14</w:t>
      </w:r>
      <w:r>
        <w:rPr>
          <w:rFonts w:ascii="Palatino Linotype" w:hAnsi="Palatino Linotype"/>
          <w:sz w:val="24"/>
          <w:szCs w:val="24"/>
        </w:rPr>
        <w:t>, 2022, PWA Meeting</w:t>
      </w:r>
    </w:p>
    <w:p w14:paraId="2E4504F8" w14:textId="7A6D1307" w:rsidR="004F1FBE" w:rsidRDefault="004F1FBE" w:rsidP="00C81EA9">
      <w:pPr>
        <w:spacing w:after="0" w:line="240" w:lineRule="auto"/>
        <w:ind w:firstLine="28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28DC5EC2" w14:textId="457FDD44" w:rsidR="004F1FBE" w:rsidRDefault="004F1FBE" w:rsidP="00C81EA9">
      <w:pPr>
        <w:spacing w:after="0" w:line="240" w:lineRule="auto"/>
        <w:ind w:firstLine="28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292C08F4" w14:textId="55585EEE" w:rsidR="004F1FBE" w:rsidRDefault="004F1FBE" w:rsidP="00C81EA9">
      <w:pPr>
        <w:spacing w:after="0" w:line="240" w:lineRule="auto"/>
        <w:ind w:firstLine="28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19602F44" w14:textId="3A3EB983" w:rsidR="004F1FBE" w:rsidRDefault="004F1FBE" w:rsidP="00C81EA9">
      <w:pPr>
        <w:spacing w:after="0" w:line="240" w:lineRule="auto"/>
        <w:ind w:firstLine="28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1A020724" w14:textId="28956877" w:rsidR="004F1FBE" w:rsidRDefault="00C81EA9" w:rsidP="00C81EA9">
      <w:pPr>
        <w:spacing w:after="0" w:line="240" w:lineRule="auto"/>
        <w:ind w:firstLine="28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="004F1FBE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ab/>
      </w:r>
      <w:r w:rsidR="004F1FBE">
        <w:rPr>
          <w:rFonts w:ascii="Palatino Linotype" w:hAnsi="Palatino Linotype"/>
          <w:sz w:val="24"/>
          <w:szCs w:val="24"/>
        </w:rPr>
        <w:t>Approval of all 202</w:t>
      </w:r>
      <w:r w:rsidR="00065F1A">
        <w:rPr>
          <w:rFonts w:ascii="Palatino Linotype" w:hAnsi="Palatino Linotype"/>
          <w:sz w:val="24"/>
          <w:szCs w:val="24"/>
        </w:rPr>
        <w:t>2</w:t>
      </w:r>
      <w:r w:rsidR="004F1FBE">
        <w:rPr>
          <w:rFonts w:ascii="Palatino Linotype" w:hAnsi="Palatino Linotype"/>
          <w:sz w:val="24"/>
          <w:szCs w:val="24"/>
        </w:rPr>
        <w:t>/202</w:t>
      </w:r>
      <w:r w:rsidR="00065F1A">
        <w:rPr>
          <w:rFonts w:ascii="Palatino Linotype" w:hAnsi="Palatino Linotype"/>
          <w:sz w:val="24"/>
          <w:szCs w:val="24"/>
        </w:rPr>
        <w:t>3</w:t>
      </w:r>
      <w:r w:rsidR="004F1FBE">
        <w:rPr>
          <w:rFonts w:ascii="Palatino Linotype" w:hAnsi="Palatino Linotype"/>
          <w:sz w:val="24"/>
          <w:szCs w:val="24"/>
        </w:rPr>
        <w:t xml:space="preserve"> PWA invoices through </w:t>
      </w:r>
      <w:r w:rsidR="00065F1A">
        <w:rPr>
          <w:rFonts w:ascii="Palatino Linotype" w:hAnsi="Palatino Linotype"/>
          <w:sz w:val="24"/>
          <w:szCs w:val="24"/>
        </w:rPr>
        <w:t>June 2022 – July 2023</w:t>
      </w:r>
    </w:p>
    <w:p w14:paraId="79AAC200" w14:textId="77777777" w:rsidR="00497E03" w:rsidRDefault="00497E03" w:rsidP="00497E03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76F5CED8" w14:textId="77777777" w:rsidR="004F1FBE" w:rsidRDefault="004F1FBE" w:rsidP="00497E0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4F0D3DAA" w14:textId="77777777" w:rsidR="004F1FBE" w:rsidRDefault="004F1FBE" w:rsidP="00497E0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A0383A4" w14:textId="4FDF6DB2" w:rsidR="004F1FBE" w:rsidRDefault="004F1FBE" w:rsidP="00497E0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Agenda was filed in the office of the Town Clerk and posted at 6 PM on </w:t>
      </w:r>
      <w:r w:rsidR="00065F1A">
        <w:rPr>
          <w:rFonts w:ascii="Palatino Linotype" w:hAnsi="Palatino Linotype"/>
          <w:sz w:val="24"/>
          <w:szCs w:val="24"/>
        </w:rPr>
        <w:t>July 11</w:t>
      </w:r>
      <w:r>
        <w:rPr>
          <w:rFonts w:ascii="Palatino Linotype" w:hAnsi="Palatino Linotype"/>
          <w:sz w:val="24"/>
          <w:szCs w:val="24"/>
        </w:rPr>
        <w:t>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03DDFF1A" w14:textId="77777777" w:rsidR="004F1FBE" w:rsidRDefault="004F1FBE" w:rsidP="00497E0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69037B9" w14:textId="77777777" w:rsidR="004F1FBE" w:rsidRDefault="004F1FBE" w:rsidP="00497E0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6FB99" wp14:editId="710EE57C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778B4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386BC22" wp14:editId="42EC4862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6A5A7" w14:textId="77777777" w:rsidR="004F1FBE" w:rsidRDefault="004F1FBE" w:rsidP="00497E0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6658E80A" w14:textId="77777777" w:rsidR="00344082" w:rsidRDefault="00344082" w:rsidP="00497E03">
      <w:pPr>
        <w:spacing w:after="0" w:line="240" w:lineRule="auto"/>
      </w:pPr>
    </w:p>
    <w:sectPr w:rsidR="00344082" w:rsidSect="00913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E9F"/>
    <w:multiLevelType w:val="hybridMultilevel"/>
    <w:tmpl w:val="AD1A31AA"/>
    <w:lvl w:ilvl="0" w:tplc="B664C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F15DA"/>
    <w:multiLevelType w:val="hybridMultilevel"/>
    <w:tmpl w:val="09DEF606"/>
    <w:lvl w:ilvl="0" w:tplc="7FB823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5359"/>
    <w:multiLevelType w:val="hybridMultilevel"/>
    <w:tmpl w:val="A946534C"/>
    <w:lvl w:ilvl="0" w:tplc="023C06FE">
      <w:start w:val="1"/>
      <w:numFmt w:val="decimal"/>
      <w:lvlText w:val="%1."/>
      <w:lvlJc w:val="left"/>
      <w:pPr>
        <w:ind w:left="720" w:hanging="72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52B8A"/>
    <w:multiLevelType w:val="hybridMultilevel"/>
    <w:tmpl w:val="8FB81728"/>
    <w:lvl w:ilvl="0" w:tplc="FF2A97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27C18"/>
    <w:multiLevelType w:val="hybridMultilevel"/>
    <w:tmpl w:val="F092A21A"/>
    <w:lvl w:ilvl="0" w:tplc="73EC92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97FD8"/>
    <w:multiLevelType w:val="hybridMultilevel"/>
    <w:tmpl w:val="B010F3E2"/>
    <w:lvl w:ilvl="0" w:tplc="881E4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2049596">
    <w:abstractNumId w:val="2"/>
  </w:num>
  <w:num w:numId="2" w16cid:durableId="1216939653">
    <w:abstractNumId w:val="1"/>
  </w:num>
  <w:num w:numId="3" w16cid:durableId="2122337272">
    <w:abstractNumId w:val="4"/>
  </w:num>
  <w:num w:numId="4" w16cid:durableId="1085422238">
    <w:abstractNumId w:val="3"/>
  </w:num>
  <w:num w:numId="5" w16cid:durableId="1467426329">
    <w:abstractNumId w:val="5"/>
  </w:num>
  <w:num w:numId="6" w16cid:durableId="42762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E"/>
    <w:rsid w:val="00065F1A"/>
    <w:rsid w:val="00344082"/>
    <w:rsid w:val="00497E03"/>
    <w:rsid w:val="004F1FBE"/>
    <w:rsid w:val="00697676"/>
    <w:rsid w:val="009139F5"/>
    <w:rsid w:val="00B24045"/>
    <w:rsid w:val="00C81EA9"/>
    <w:rsid w:val="00D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4E7D"/>
  <w15:chartTrackingRefBased/>
  <w15:docId w15:val="{9B9FA27C-EA8F-443A-90C2-406163DF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Theda Boydston</cp:lastModifiedBy>
  <cp:revision>4</cp:revision>
  <cp:lastPrinted>2022-07-11T20:07:00Z</cp:lastPrinted>
  <dcterms:created xsi:type="dcterms:W3CDTF">2022-07-11T19:23:00Z</dcterms:created>
  <dcterms:modified xsi:type="dcterms:W3CDTF">2022-07-11T20:07:00Z</dcterms:modified>
</cp:coreProperties>
</file>